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36F" w:rsidRDefault="00100F0D" w:rsidP="00842CDA">
      <w:pPr>
        <w:pStyle w:val="Nadpis1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842CDA">
        <w:rPr>
          <w:rFonts w:ascii="Arial" w:hAnsi="Arial" w:cs="Arial"/>
          <w:sz w:val="22"/>
          <w:szCs w:val="22"/>
        </w:rPr>
        <w:t xml:space="preserve">03 - </w:t>
      </w:r>
      <w:r w:rsidR="00AE036F" w:rsidRPr="00842CDA">
        <w:rPr>
          <w:rFonts w:ascii="Arial" w:hAnsi="Arial" w:cs="Arial"/>
          <w:sz w:val="22"/>
          <w:szCs w:val="22"/>
        </w:rPr>
        <w:t>Mikrovlnná trouba</w:t>
      </w:r>
    </w:p>
    <w:p w:rsidR="00842CDA" w:rsidRPr="00842CDA" w:rsidRDefault="00842CDA" w:rsidP="00842CDA">
      <w:pPr>
        <w:pStyle w:val="Nadpis1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AE036F" w:rsidRPr="00842CDA" w:rsidRDefault="00AE036F" w:rsidP="00842CDA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842CDA">
        <w:rPr>
          <w:rFonts w:ascii="Arial" w:hAnsi="Arial" w:cs="Arial"/>
          <w:sz w:val="22"/>
          <w:szCs w:val="22"/>
        </w:rPr>
        <w:t>Mikrovlnná trouba volně stojící</w:t>
      </w:r>
      <w:r w:rsidRPr="00842CDA">
        <w:rPr>
          <w:rFonts w:ascii="Arial" w:hAnsi="Arial" w:cs="Arial"/>
          <w:sz w:val="22"/>
          <w:szCs w:val="22"/>
        </w:rPr>
        <w:br/>
        <w:t>Mechanismus otevírání dveří: Rukojetí</w:t>
      </w:r>
      <w:r w:rsidRPr="00842CDA">
        <w:rPr>
          <w:rFonts w:ascii="Arial" w:hAnsi="Arial" w:cs="Arial"/>
          <w:sz w:val="22"/>
          <w:szCs w:val="22"/>
        </w:rPr>
        <w:br/>
        <w:t>Systémy tepelné úpravy: konvenční vaření, gril, mikrovlny, mikrovlny a konvenční vaření, gril a mikrovlny</w:t>
      </w:r>
      <w:r w:rsidRPr="00842CDA">
        <w:rPr>
          <w:rFonts w:ascii="Arial" w:hAnsi="Arial" w:cs="Arial"/>
          <w:sz w:val="22"/>
          <w:szCs w:val="22"/>
        </w:rPr>
        <w:br/>
        <w:t>Automatické rozmrazovací programy podle váhy</w:t>
      </w:r>
      <w:r w:rsidRPr="00842CDA">
        <w:rPr>
          <w:rFonts w:ascii="Arial" w:hAnsi="Arial" w:cs="Arial"/>
          <w:sz w:val="22"/>
          <w:szCs w:val="22"/>
        </w:rPr>
        <w:br/>
        <w:t>Signál při ukončení cyklu</w:t>
      </w:r>
      <w:r w:rsidRPr="00842CDA">
        <w:rPr>
          <w:rFonts w:ascii="Arial" w:hAnsi="Arial" w:cs="Arial"/>
          <w:sz w:val="22"/>
          <w:szCs w:val="22"/>
        </w:rPr>
        <w:br/>
        <w:t>Automatické programy podle váhy jídla</w:t>
      </w:r>
      <w:r w:rsidRPr="00842CDA">
        <w:rPr>
          <w:rFonts w:ascii="Arial" w:hAnsi="Arial" w:cs="Arial"/>
          <w:sz w:val="22"/>
          <w:szCs w:val="22"/>
        </w:rPr>
        <w:br/>
        <w:t>Knoflíkový ovladač k volbě výkonu</w:t>
      </w:r>
      <w:r w:rsidRPr="00842CDA">
        <w:rPr>
          <w:rFonts w:ascii="Arial" w:hAnsi="Arial" w:cs="Arial"/>
          <w:sz w:val="22"/>
          <w:szCs w:val="22"/>
        </w:rPr>
        <w:br/>
        <w:t>Jednoduchá ovladatelnost elektroniky</w:t>
      </w:r>
      <w:r w:rsidRPr="00842CDA">
        <w:rPr>
          <w:rFonts w:ascii="Arial" w:hAnsi="Arial" w:cs="Arial"/>
          <w:sz w:val="22"/>
          <w:szCs w:val="22"/>
        </w:rPr>
        <w:br/>
        <w:t>Elektronické hodiny s měřením času</w:t>
      </w:r>
      <w:r w:rsidRPr="00842CDA">
        <w:rPr>
          <w:rFonts w:ascii="Arial" w:hAnsi="Arial" w:cs="Arial"/>
          <w:sz w:val="22"/>
          <w:szCs w:val="22"/>
        </w:rPr>
        <w:br/>
        <w:t xml:space="preserve">3 programovatelné funkce použitelné </w:t>
      </w:r>
      <w:proofErr w:type="spellStart"/>
      <w:r w:rsidRPr="00842CDA">
        <w:rPr>
          <w:rFonts w:ascii="Arial" w:hAnsi="Arial" w:cs="Arial"/>
          <w:sz w:val="22"/>
          <w:szCs w:val="22"/>
        </w:rPr>
        <w:t>zasebou</w:t>
      </w:r>
      <w:proofErr w:type="spellEnd"/>
      <w:r w:rsidRPr="00842CDA">
        <w:rPr>
          <w:rFonts w:ascii="Arial" w:hAnsi="Arial" w:cs="Arial"/>
          <w:sz w:val="22"/>
          <w:szCs w:val="22"/>
        </w:rPr>
        <w:br/>
        <w:t>Vnitřní osvětlení</w:t>
      </w:r>
      <w:r w:rsidRPr="00842CDA">
        <w:rPr>
          <w:rFonts w:ascii="Arial" w:hAnsi="Arial" w:cs="Arial"/>
          <w:sz w:val="22"/>
          <w:szCs w:val="22"/>
        </w:rPr>
        <w:br/>
        <w:t>Otočný talíř: vyjímatelný</w:t>
      </w:r>
      <w:r w:rsidRPr="00842CDA">
        <w:rPr>
          <w:rFonts w:ascii="Arial" w:hAnsi="Arial" w:cs="Arial"/>
          <w:sz w:val="22"/>
          <w:szCs w:val="22"/>
        </w:rPr>
        <w:br/>
        <w:t>Průměr otočného talíře: 315 mm</w:t>
      </w:r>
      <w:r w:rsidRPr="00842CDA">
        <w:rPr>
          <w:rFonts w:ascii="Arial" w:hAnsi="Arial" w:cs="Arial"/>
          <w:sz w:val="22"/>
          <w:szCs w:val="22"/>
        </w:rPr>
        <w:br/>
        <w:t>Příslušenství: grilovací stojan</w:t>
      </w:r>
      <w:r w:rsidRPr="00842CDA">
        <w:rPr>
          <w:rFonts w:ascii="Arial" w:hAnsi="Arial" w:cs="Arial"/>
          <w:sz w:val="22"/>
          <w:szCs w:val="22"/>
        </w:rPr>
        <w:br/>
      </w:r>
      <w:r w:rsidRPr="00842CDA">
        <w:rPr>
          <w:rFonts w:ascii="Arial" w:hAnsi="Arial" w:cs="Arial"/>
          <w:sz w:val="22"/>
          <w:szCs w:val="22"/>
        </w:rPr>
        <w:br/>
      </w:r>
      <w:r w:rsidRPr="00842CDA">
        <w:rPr>
          <w:rFonts w:ascii="Arial" w:hAnsi="Arial" w:cs="Arial"/>
          <w:sz w:val="22"/>
          <w:szCs w:val="22"/>
        </w:rPr>
        <w:br/>
      </w:r>
      <w:r w:rsidRPr="00842CDA">
        <w:rPr>
          <w:rFonts w:ascii="Arial" w:hAnsi="Arial" w:cs="Arial"/>
          <w:b/>
          <w:bCs/>
          <w:sz w:val="22"/>
          <w:szCs w:val="22"/>
        </w:rPr>
        <w:t xml:space="preserve">Vlastnosti : </w:t>
      </w:r>
      <w:r w:rsidRPr="00842CDA">
        <w:rPr>
          <w:rFonts w:ascii="Arial" w:hAnsi="Arial" w:cs="Arial"/>
          <w:sz w:val="22"/>
          <w:szCs w:val="22"/>
        </w:rPr>
        <w:br/>
        <w:t>Barva : Nerez ocel</w:t>
      </w:r>
      <w:r w:rsidRPr="00842CDA">
        <w:rPr>
          <w:rFonts w:ascii="Arial" w:hAnsi="Arial" w:cs="Arial"/>
          <w:sz w:val="22"/>
          <w:szCs w:val="22"/>
        </w:rPr>
        <w:br/>
        <w:t>Barva vnitřku trouby : Nerez</w:t>
      </w:r>
      <w:r w:rsidRPr="00842CDA">
        <w:rPr>
          <w:rFonts w:ascii="Arial" w:hAnsi="Arial" w:cs="Arial"/>
          <w:sz w:val="22"/>
          <w:szCs w:val="22"/>
        </w:rPr>
        <w:br/>
        <w:t>Systém tepelné úpravy : Mikrovlny/Gril/Konvenční</w:t>
      </w:r>
      <w:r w:rsidRPr="00842CDA">
        <w:rPr>
          <w:rFonts w:ascii="Arial" w:hAnsi="Arial" w:cs="Arial"/>
          <w:sz w:val="22"/>
          <w:szCs w:val="22"/>
        </w:rPr>
        <w:br/>
        <w:t>Vnitřní objem (l) : 28</w:t>
      </w:r>
      <w:r w:rsidRPr="00842CDA">
        <w:rPr>
          <w:rFonts w:ascii="Arial" w:hAnsi="Arial" w:cs="Arial"/>
          <w:sz w:val="22"/>
          <w:szCs w:val="22"/>
        </w:rPr>
        <w:br/>
        <w:t>Příkon (W) : 1450</w:t>
      </w:r>
      <w:r w:rsidRPr="00842CDA">
        <w:rPr>
          <w:rFonts w:ascii="Arial" w:hAnsi="Arial" w:cs="Arial"/>
          <w:sz w:val="22"/>
          <w:szCs w:val="22"/>
        </w:rPr>
        <w:br/>
        <w:t>Mikrovlnný výkon (W) : 900</w:t>
      </w:r>
      <w:r w:rsidRPr="00842CDA">
        <w:rPr>
          <w:rFonts w:ascii="Arial" w:hAnsi="Arial" w:cs="Arial"/>
          <w:sz w:val="22"/>
          <w:szCs w:val="22"/>
        </w:rPr>
        <w:br/>
        <w:t>Počet výkonových stupňů pro mikrovlnný ohřev: 10</w:t>
      </w:r>
      <w:r w:rsidRPr="00842CDA">
        <w:rPr>
          <w:rFonts w:ascii="Arial" w:hAnsi="Arial" w:cs="Arial"/>
          <w:sz w:val="22"/>
          <w:szCs w:val="22"/>
        </w:rPr>
        <w:br/>
        <w:t>Počet výkonových stupňů grilu : 1</w:t>
      </w:r>
      <w:r w:rsidRPr="00842CDA">
        <w:rPr>
          <w:rFonts w:ascii="Arial" w:hAnsi="Arial" w:cs="Arial"/>
          <w:sz w:val="22"/>
          <w:szCs w:val="22"/>
        </w:rPr>
        <w:br/>
        <w:t>Materiál vnitřku trouby : Nerezová ocel</w:t>
      </w:r>
      <w:r w:rsidRPr="00842CDA">
        <w:rPr>
          <w:rFonts w:ascii="Arial" w:hAnsi="Arial" w:cs="Arial"/>
          <w:sz w:val="22"/>
          <w:szCs w:val="22"/>
        </w:rPr>
        <w:br/>
        <w:t>Výkon grilu (W) : 1100</w:t>
      </w:r>
      <w:r w:rsidRPr="00842CDA">
        <w:rPr>
          <w:rFonts w:ascii="Arial" w:hAnsi="Arial" w:cs="Arial"/>
          <w:sz w:val="22"/>
          <w:szCs w:val="22"/>
        </w:rPr>
        <w:br/>
      </w:r>
      <w:bookmarkStart w:id="0" w:name="_GoBack"/>
      <w:bookmarkEnd w:id="0"/>
      <w:r w:rsidRPr="00842CDA">
        <w:rPr>
          <w:rFonts w:ascii="Arial" w:hAnsi="Arial" w:cs="Arial"/>
          <w:sz w:val="22"/>
          <w:szCs w:val="22"/>
        </w:rPr>
        <w:t>Výška (mm) : 325</w:t>
      </w:r>
      <w:r w:rsidRPr="00842CDA">
        <w:rPr>
          <w:rFonts w:ascii="Arial" w:hAnsi="Arial" w:cs="Arial"/>
          <w:sz w:val="22"/>
          <w:szCs w:val="22"/>
        </w:rPr>
        <w:br/>
        <w:t>Šířka (mm) : 520</w:t>
      </w:r>
      <w:r w:rsidRPr="00842CDA">
        <w:rPr>
          <w:rFonts w:ascii="Arial" w:hAnsi="Arial" w:cs="Arial"/>
          <w:sz w:val="22"/>
          <w:szCs w:val="22"/>
        </w:rPr>
        <w:br/>
        <w:t>Hloubka (mm) : 510</w:t>
      </w:r>
      <w:r w:rsidRPr="00842CDA">
        <w:rPr>
          <w:rFonts w:ascii="Arial" w:hAnsi="Arial" w:cs="Arial"/>
          <w:sz w:val="22"/>
          <w:szCs w:val="22"/>
        </w:rPr>
        <w:br/>
      </w:r>
    </w:p>
    <w:p w:rsidR="00AE036F" w:rsidRPr="00842CDA" w:rsidRDefault="00AE036F" w:rsidP="00842CDA">
      <w:pPr>
        <w:spacing w:after="0" w:line="240" w:lineRule="auto"/>
        <w:rPr>
          <w:rFonts w:ascii="Arial" w:hAnsi="Arial" w:cs="Arial"/>
        </w:rPr>
      </w:pPr>
    </w:p>
    <w:sectPr w:rsidR="00AE036F" w:rsidRPr="00842CDA" w:rsidSect="005101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E0ED0"/>
    <w:multiLevelType w:val="hybridMultilevel"/>
    <w:tmpl w:val="048A5A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36F"/>
    <w:rsid w:val="00100F0D"/>
    <w:rsid w:val="0051013C"/>
    <w:rsid w:val="00842CDA"/>
    <w:rsid w:val="008D6C1B"/>
    <w:rsid w:val="00A33A98"/>
    <w:rsid w:val="00AE0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52586"/>
  <w15:docId w15:val="{523A6D4A-C5A2-4F76-BF56-D8C0CAC07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1013C"/>
  </w:style>
  <w:style w:type="paragraph" w:styleId="Nadpis1">
    <w:name w:val="heading 1"/>
    <w:basedOn w:val="Normln"/>
    <w:link w:val="Nadpis1Char"/>
    <w:uiPriority w:val="9"/>
    <w:qFormat/>
    <w:rsid w:val="00AE036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E036F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AE03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AE036F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AE036F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3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137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Kumpa Jakub Bc.</cp:lastModifiedBy>
  <cp:revision>4</cp:revision>
  <dcterms:created xsi:type="dcterms:W3CDTF">2020-02-17T14:01:00Z</dcterms:created>
  <dcterms:modified xsi:type="dcterms:W3CDTF">2020-02-25T12:43:00Z</dcterms:modified>
</cp:coreProperties>
</file>